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AC" w:rsidRDefault="006678AC" w:rsidP="006678AC">
      <w:pPr>
        <w:jc w:val="center"/>
        <w:rPr>
          <w:szCs w:val="28"/>
        </w:rPr>
      </w:pPr>
      <w:r>
        <w:rPr>
          <w:rFonts w:eastAsia="Calibri"/>
          <w:b/>
          <w:bCs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5" o:title=""/>
          </v:shape>
          <o:OLEObject Type="Embed" ProgID="Word.Picture.8" ShapeID="_x0000_i1025" DrawAspect="Content" ObjectID="_1671438489" r:id="rId6"/>
        </w:object>
      </w:r>
    </w:p>
    <w:p w:rsidR="006678AC" w:rsidRPr="007E4C61" w:rsidRDefault="006678AC" w:rsidP="006678AC">
      <w:pPr>
        <w:jc w:val="center"/>
        <w:rPr>
          <w:b/>
          <w:sz w:val="28"/>
          <w:szCs w:val="28"/>
        </w:rPr>
      </w:pPr>
    </w:p>
    <w:p w:rsidR="006678AC" w:rsidRPr="007E4C61" w:rsidRDefault="006678AC" w:rsidP="006678A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4C61">
        <w:rPr>
          <w:rFonts w:ascii="Times New Roman" w:hAnsi="Times New Roman" w:cs="Times New Roman"/>
          <w:b/>
          <w:sz w:val="28"/>
          <w:szCs w:val="28"/>
        </w:rPr>
        <w:t>САВРАНСЬК</w:t>
      </w:r>
      <w:r w:rsidRPr="007E4C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</w:t>
      </w:r>
      <w:r w:rsidRPr="007E4C61">
        <w:rPr>
          <w:rFonts w:ascii="Times New Roman" w:hAnsi="Times New Roman" w:cs="Times New Roman"/>
          <w:b/>
          <w:sz w:val="28"/>
          <w:szCs w:val="28"/>
        </w:rPr>
        <w:t>СЕЛИЩН</w:t>
      </w:r>
      <w:r w:rsidRPr="007E4C61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7E4C61">
        <w:rPr>
          <w:rFonts w:ascii="Times New Roman" w:hAnsi="Times New Roman" w:cs="Times New Roman"/>
          <w:b/>
          <w:sz w:val="28"/>
          <w:szCs w:val="28"/>
        </w:rPr>
        <w:t xml:space="preserve"> РАД</w:t>
      </w:r>
      <w:r w:rsidRPr="007E4C61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:rsidR="006678AC" w:rsidRPr="007E4C61" w:rsidRDefault="006678AC" w:rsidP="006678A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C61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1B3EA6" w:rsidRDefault="001B3EA6" w:rsidP="001B3EA6"/>
    <w:p w:rsidR="00FA4E4F" w:rsidRDefault="00FA4E4F" w:rsidP="00FA4E4F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1B3EA6" w:rsidRPr="00A62F1C" w:rsidRDefault="00FA4E4F" w:rsidP="00FA4E4F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A62F1C">
        <w:rPr>
          <w:rFonts w:ascii="Times New Roman" w:hAnsi="Times New Roman" w:cs="Times New Roman"/>
          <w:sz w:val="28"/>
          <w:szCs w:val="28"/>
          <w:lang w:val="uk-UA"/>
        </w:rPr>
        <w:t>10.12.2020                                                                                              №27-</w:t>
      </w:r>
      <w:r w:rsidRPr="00A62F1C">
        <w:rPr>
          <w:rFonts w:ascii="Times New Roman" w:hAnsi="Times New Roman" w:cs="Times New Roman"/>
          <w:sz w:val="28"/>
          <w:szCs w:val="28"/>
        </w:rPr>
        <w:t>VII</w:t>
      </w:r>
      <w:r w:rsidRPr="00A62F1C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1B3EA6" w:rsidRPr="00A62F1C" w:rsidRDefault="001B3EA6" w:rsidP="001B3EA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749F4" w:rsidRPr="006749F4" w:rsidRDefault="001B3EA6" w:rsidP="001B3EA6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Про надання згоди на прийняття юридичної </w:t>
      </w:r>
      <w:r w:rsidRPr="00293226">
        <w:rPr>
          <w:sz w:val="28"/>
          <w:szCs w:val="28"/>
        </w:rPr>
        <w:t xml:space="preserve">особи </w:t>
      </w:r>
    </w:p>
    <w:p w:rsidR="006749F4" w:rsidRDefault="00346A52" w:rsidP="001B3EA6">
      <w:pPr>
        <w:rPr>
          <w:sz w:val="28"/>
          <w:szCs w:val="28"/>
          <w:lang w:val="en-US"/>
        </w:rPr>
      </w:pPr>
      <w:r>
        <w:rPr>
          <w:sz w:val="28"/>
          <w:szCs w:val="28"/>
        </w:rPr>
        <w:t>«</w:t>
      </w:r>
      <w:proofErr w:type="spellStart"/>
      <w:r w:rsidR="00151C0D">
        <w:rPr>
          <w:sz w:val="28"/>
          <w:szCs w:val="28"/>
        </w:rPr>
        <w:t>Савранського</w:t>
      </w:r>
      <w:proofErr w:type="spellEnd"/>
      <w:r w:rsidR="00151C0D">
        <w:rPr>
          <w:sz w:val="28"/>
          <w:szCs w:val="28"/>
        </w:rPr>
        <w:t xml:space="preserve"> районного Ц</w:t>
      </w:r>
      <w:r w:rsidR="00293226" w:rsidRPr="00293226">
        <w:rPr>
          <w:sz w:val="28"/>
          <w:szCs w:val="28"/>
        </w:rPr>
        <w:t>ентру соціальних служб</w:t>
      </w:r>
    </w:p>
    <w:p w:rsidR="006749F4" w:rsidRPr="006749F4" w:rsidRDefault="00293226" w:rsidP="001B3EA6">
      <w:pPr>
        <w:rPr>
          <w:sz w:val="28"/>
          <w:szCs w:val="28"/>
          <w:lang w:val="ru-RU"/>
        </w:rPr>
      </w:pPr>
      <w:r w:rsidRPr="00293226">
        <w:rPr>
          <w:sz w:val="28"/>
          <w:szCs w:val="28"/>
        </w:rPr>
        <w:t>для сім</w:t>
      </w:r>
      <w:r>
        <w:rPr>
          <w:sz w:val="28"/>
          <w:szCs w:val="28"/>
        </w:rPr>
        <w:t>’ї , дітей та молоді»</w:t>
      </w:r>
      <w:r w:rsidR="001B3EA6">
        <w:rPr>
          <w:sz w:val="28"/>
          <w:szCs w:val="28"/>
        </w:rPr>
        <w:t xml:space="preserve">  та його майна у комунальну</w:t>
      </w:r>
    </w:p>
    <w:p w:rsidR="001B3EA6" w:rsidRDefault="001B3EA6" w:rsidP="001B3EA6">
      <w:pPr>
        <w:rPr>
          <w:sz w:val="28"/>
          <w:szCs w:val="28"/>
        </w:rPr>
      </w:pPr>
      <w:r>
        <w:rPr>
          <w:sz w:val="28"/>
          <w:szCs w:val="28"/>
        </w:rPr>
        <w:t xml:space="preserve">власність </w:t>
      </w: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селищної ради. </w:t>
      </w:r>
    </w:p>
    <w:p w:rsidR="001B3EA6" w:rsidRDefault="001B3EA6" w:rsidP="001B3EA6">
      <w:pPr>
        <w:rPr>
          <w:sz w:val="28"/>
          <w:szCs w:val="28"/>
        </w:rPr>
      </w:pPr>
    </w:p>
    <w:p w:rsidR="001B3EA6" w:rsidRPr="00346A52" w:rsidRDefault="001B3EA6" w:rsidP="00346A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="Lucida Sans Unicode" w:cs="Tahoma"/>
          <w:sz w:val="28"/>
        </w:rPr>
        <w:t>Розглянувши лист Савранської районної державної адміністрації від 12.11.2020 року №01-47/199</w:t>
      </w:r>
      <w:r w:rsidR="00293226">
        <w:rPr>
          <w:rFonts w:eastAsia="Lucida Sans Unicode" w:cs="Tahoma"/>
          <w:sz w:val="28"/>
        </w:rPr>
        <w:t>4</w:t>
      </w:r>
      <w:r>
        <w:rPr>
          <w:rFonts w:eastAsia="Lucida Sans Unicode" w:cs="Tahoma"/>
          <w:sz w:val="28"/>
        </w:rPr>
        <w:t>, щодо можливості прийняття безоплатно у комунальну власність Савранської селищної ради юридичної особи – «</w:t>
      </w:r>
      <w:r w:rsidR="00151C0D">
        <w:rPr>
          <w:sz w:val="28"/>
          <w:szCs w:val="28"/>
        </w:rPr>
        <w:t>Савранського районного Ц</w:t>
      </w:r>
      <w:r w:rsidR="00293226" w:rsidRPr="00293226">
        <w:rPr>
          <w:sz w:val="28"/>
          <w:szCs w:val="28"/>
        </w:rPr>
        <w:t>ентру соціальних служб для сім</w:t>
      </w:r>
      <w:r w:rsidR="00346A52">
        <w:rPr>
          <w:sz w:val="28"/>
          <w:szCs w:val="28"/>
        </w:rPr>
        <w:t>’ї</w:t>
      </w:r>
      <w:r w:rsidR="00293226">
        <w:rPr>
          <w:sz w:val="28"/>
          <w:szCs w:val="28"/>
        </w:rPr>
        <w:t xml:space="preserve">, дітей та молоді»  </w:t>
      </w:r>
      <w:r>
        <w:rPr>
          <w:rFonts w:eastAsia="Lucida Sans Unicode" w:cs="Tahoma"/>
          <w:sz w:val="28"/>
        </w:rPr>
        <w:t xml:space="preserve">(код ЄДРПОУ </w:t>
      </w:r>
      <w:r w:rsidR="00293226">
        <w:rPr>
          <w:rFonts w:eastAsia="Lucida Sans Unicode" w:cs="Tahoma"/>
          <w:sz w:val="28"/>
        </w:rPr>
        <w:t>25832411</w:t>
      </w:r>
      <w:r>
        <w:rPr>
          <w:rFonts w:eastAsia="Lucida Sans Unicode" w:cs="Tahoma"/>
          <w:sz w:val="28"/>
        </w:rPr>
        <w:t>) та майна, закріпленого за нею на праві оперативного управління, керуючись нормами Закону України «Про передачу об’єктів права державної та комунальної власності», відповідно до статей 26, 60 Закону України «Про місцеве самоврядування в Україні»,</w:t>
      </w:r>
      <w:r w:rsidR="004A0579" w:rsidRPr="004A0579">
        <w:rPr>
          <w:rFonts w:eastAsia="Lucida Sans Unicode" w:cs="Tahoma"/>
          <w:sz w:val="28"/>
        </w:rPr>
        <w:t xml:space="preserve"> </w:t>
      </w:r>
      <w:r w:rsidR="004A0579">
        <w:rPr>
          <w:rFonts w:eastAsia="Lucida Sans Unicode" w:cs="Tahoma"/>
          <w:sz w:val="28"/>
        </w:rPr>
        <w:t>п.4 ст.89 Бюджетного кодексу України</w:t>
      </w:r>
      <w:r>
        <w:rPr>
          <w:rFonts w:eastAsia="Lucida Sans Unicode" w:cs="Tahoma"/>
          <w:sz w:val="28"/>
        </w:rPr>
        <w:t xml:space="preserve"> постанови Верховної ради України </w:t>
      </w:r>
      <w:r w:rsidR="00346A52">
        <w:rPr>
          <w:rFonts w:eastAsia="Lucida Sans Unicode" w:cs="Tahoma"/>
          <w:sz w:val="28"/>
        </w:rPr>
        <w:t>від  17.07.2020 року № 807-ІХ «</w:t>
      </w:r>
      <w:r>
        <w:rPr>
          <w:rFonts w:eastAsia="Lucida Sans Unicode" w:cs="Tahoma"/>
          <w:sz w:val="28"/>
        </w:rPr>
        <w:t>Про утворення та ліквідацію районів»</w:t>
      </w:r>
      <w:r w:rsidR="00346A52">
        <w:rPr>
          <w:rFonts w:eastAsia="Lucida Sans Unicode" w:cs="Tahoma"/>
          <w:sz w:val="28"/>
        </w:rPr>
        <w:t>,</w:t>
      </w:r>
      <w:r>
        <w:rPr>
          <w:rFonts w:eastAsia="Lucida Sans Unicode" w:cs="Tahoma"/>
          <w:sz w:val="28"/>
        </w:rPr>
        <w:t xml:space="preserve"> розпорядження </w:t>
      </w:r>
      <w:r w:rsidR="00346A52">
        <w:rPr>
          <w:rFonts w:eastAsia="Lucida Sans Unicode" w:cs="Tahoma"/>
          <w:sz w:val="28"/>
        </w:rPr>
        <w:t xml:space="preserve">Кабінету Міністрів України від </w:t>
      </w:r>
      <w:r>
        <w:rPr>
          <w:rFonts w:eastAsia="Lucida Sans Unicode" w:cs="Tahoma"/>
          <w:sz w:val="28"/>
        </w:rPr>
        <w:t>12.06.2020</w:t>
      </w:r>
      <w:r w:rsidR="00346A52">
        <w:rPr>
          <w:rFonts w:eastAsia="Lucida Sans Unicode" w:cs="Tahoma"/>
          <w:sz w:val="28"/>
        </w:rPr>
        <w:t xml:space="preserve"> року № 720-р</w:t>
      </w:r>
      <w:r>
        <w:rPr>
          <w:rFonts w:eastAsia="Lucida Sans Unicode" w:cs="Tahoma"/>
          <w:sz w:val="28"/>
        </w:rPr>
        <w:t xml:space="preserve"> </w:t>
      </w:r>
      <w:r w:rsidR="00346A52">
        <w:rPr>
          <w:rFonts w:eastAsia="Lucida Sans Unicode" w:cs="Tahoma"/>
          <w:sz w:val="28"/>
        </w:rPr>
        <w:t xml:space="preserve">«Про </w:t>
      </w:r>
      <w:r>
        <w:rPr>
          <w:rFonts w:eastAsia="Lucida Sans Unicode" w:cs="Tahoma"/>
          <w:sz w:val="28"/>
        </w:rPr>
        <w:t>визначення адміністративних центрів та затвердження територій територіальних громад Одеської області</w:t>
      </w:r>
      <w:r w:rsidR="00346A52">
        <w:rPr>
          <w:rFonts w:eastAsia="Lucida Sans Unicode" w:cs="Tahoma"/>
          <w:sz w:val="28"/>
        </w:rPr>
        <w:t>»</w:t>
      </w:r>
      <w:r>
        <w:rPr>
          <w:rFonts w:eastAsia="Lucida Sans Unicode" w:cs="Tahoma"/>
          <w:sz w:val="28"/>
        </w:rPr>
        <w:t xml:space="preserve">, </w:t>
      </w:r>
      <w:r>
        <w:rPr>
          <w:sz w:val="28"/>
          <w:szCs w:val="28"/>
        </w:rPr>
        <w:t>сесія Савранської селищної ради</w:t>
      </w:r>
    </w:p>
    <w:p w:rsidR="001B3EA6" w:rsidRPr="00A62F1C" w:rsidRDefault="001B3EA6" w:rsidP="00346A52">
      <w:pPr>
        <w:jc w:val="center"/>
        <w:rPr>
          <w:sz w:val="28"/>
          <w:szCs w:val="28"/>
        </w:rPr>
      </w:pPr>
      <w:r w:rsidRPr="00A62F1C">
        <w:rPr>
          <w:sz w:val="28"/>
          <w:szCs w:val="28"/>
        </w:rPr>
        <w:t>ВИРІШИЛА:</w:t>
      </w:r>
    </w:p>
    <w:p w:rsidR="001B3EA6" w:rsidRPr="001B3EA6" w:rsidRDefault="00346A52" w:rsidP="001B3EA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678AC">
        <w:rPr>
          <w:sz w:val="28"/>
          <w:szCs w:val="28"/>
        </w:rPr>
        <w:t xml:space="preserve"> </w:t>
      </w:r>
      <w:r w:rsidR="001B3EA6" w:rsidRPr="001B3EA6">
        <w:rPr>
          <w:sz w:val="28"/>
          <w:szCs w:val="28"/>
        </w:rPr>
        <w:t>Надати згоду на прийняття безоплатно у комунальну власність Савранської селищної ради юридичної особи – «</w:t>
      </w:r>
      <w:r w:rsidR="00151C0D">
        <w:rPr>
          <w:sz w:val="28"/>
          <w:szCs w:val="28"/>
        </w:rPr>
        <w:t>Савранського районного Ц</w:t>
      </w:r>
      <w:r w:rsidR="00293226" w:rsidRPr="00293226">
        <w:rPr>
          <w:sz w:val="28"/>
          <w:szCs w:val="28"/>
        </w:rPr>
        <w:t>ентру соціальних служб для сім</w:t>
      </w:r>
      <w:r w:rsidR="00293226">
        <w:rPr>
          <w:sz w:val="28"/>
          <w:szCs w:val="28"/>
        </w:rPr>
        <w:t xml:space="preserve">’ї, дітей та молоді»  </w:t>
      </w:r>
      <w:r w:rsidR="001B3EA6" w:rsidRPr="001B3EA6">
        <w:rPr>
          <w:sz w:val="28"/>
          <w:szCs w:val="28"/>
        </w:rPr>
        <w:t xml:space="preserve">(код ЄДРПОУ </w:t>
      </w:r>
      <w:r w:rsidR="00293226">
        <w:rPr>
          <w:rFonts w:eastAsia="Lucida Sans Unicode" w:cs="Tahoma"/>
          <w:sz w:val="28"/>
        </w:rPr>
        <w:t>25832411</w:t>
      </w:r>
      <w:r w:rsidR="001B3EA6" w:rsidRPr="001B3EA6">
        <w:rPr>
          <w:sz w:val="28"/>
          <w:szCs w:val="28"/>
        </w:rPr>
        <w:t>) та майна, закріпленого за нею на праві оперативного управління.</w:t>
      </w:r>
    </w:p>
    <w:p w:rsidR="001B3EA6" w:rsidRPr="00B901CE" w:rsidRDefault="00E32C1F" w:rsidP="001B3EA6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78AC">
        <w:rPr>
          <w:sz w:val="28"/>
          <w:szCs w:val="28"/>
        </w:rPr>
        <w:t xml:space="preserve"> </w:t>
      </w:r>
      <w:r w:rsidR="001B3EA6" w:rsidRPr="00B901CE">
        <w:rPr>
          <w:sz w:val="28"/>
          <w:szCs w:val="28"/>
        </w:rPr>
        <w:t xml:space="preserve">Погодити припинення </w:t>
      </w:r>
      <w:r w:rsidR="004A0579">
        <w:rPr>
          <w:sz w:val="28"/>
          <w:szCs w:val="28"/>
        </w:rPr>
        <w:t>«</w:t>
      </w:r>
      <w:proofErr w:type="spellStart"/>
      <w:r w:rsidR="00293226" w:rsidRPr="00293226">
        <w:rPr>
          <w:sz w:val="28"/>
          <w:szCs w:val="28"/>
        </w:rPr>
        <w:t>Савранського</w:t>
      </w:r>
      <w:proofErr w:type="spellEnd"/>
      <w:r w:rsidR="00293226" w:rsidRPr="00293226">
        <w:rPr>
          <w:sz w:val="28"/>
          <w:szCs w:val="28"/>
        </w:rPr>
        <w:t xml:space="preserve"> районного центру соціальних служб для сім</w:t>
      </w:r>
      <w:r w:rsidR="00293226">
        <w:rPr>
          <w:sz w:val="28"/>
          <w:szCs w:val="28"/>
        </w:rPr>
        <w:t>’ї , дітей та молоді»</w:t>
      </w:r>
      <w:r w:rsidR="001B3EA6" w:rsidRPr="00B901CE">
        <w:rPr>
          <w:sz w:val="28"/>
          <w:szCs w:val="28"/>
        </w:rPr>
        <w:t xml:space="preserve">  шляхом пер</w:t>
      </w:r>
      <w:r w:rsidR="004A0579">
        <w:rPr>
          <w:sz w:val="28"/>
          <w:szCs w:val="28"/>
        </w:rPr>
        <w:t xml:space="preserve">етворення в комунальний заклад </w:t>
      </w:r>
      <w:r w:rsidR="004A0579" w:rsidRPr="00293226">
        <w:rPr>
          <w:sz w:val="28"/>
          <w:szCs w:val="28"/>
        </w:rPr>
        <w:t xml:space="preserve"> </w:t>
      </w:r>
      <w:r w:rsidR="004A0579">
        <w:rPr>
          <w:sz w:val="28"/>
          <w:szCs w:val="28"/>
        </w:rPr>
        <w:t>«Ц</w:t>
      </w:r>
      <w:r w:rsidR="004A0579" w:rsidRPr="00293226">
        <w:rPr>
          <w:sz w:val="28"/>
          <w:szCs w:val="28"/>
        </w:rPr>
        <w:t>ентр соціальних служб для сім</w:t>
      </w:r>
      <w:r w:rsidR="004A0579">
        <w:rPr>
          <w:sz w:val="28"/>
          <w:szCs w:val="28"/>
        </w:rPr>
        <w:t>’ї , дітей та молоді»</w:t>
      </w:r>
      <w:r w:rsidR="001B3EA6" w:rsidRPr="00B901CE">
        <w:rPr>
          <w:sz w:val="28"/>
          <w:szCs w:val="28"/>
        </w:rPr>
        <w:t xml:space="preserve"> Савранської селищної ради Одеської області. </w:t>
      </w:r>
    </w:p>
    <w:p w:rsidR="001B3EA6" w:rsidRPr="00FA4E4F" w:rsidRDefault="004A0579" w:rsidP="00E32C1F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2C1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32C1F" w:rsidRPr="00E32C1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67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1B3EA6" w:rsidRPr="00E32C1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</w:t>
      </w:r>
      <w:r w:rsidR="00151C0D" w:rsidRPr="00E32C1F">
        <w:rPr>
          <w:rFonts w:ascii="Times New Roman" w:hAnsi="Times New Roman" w:cs="Times New Roman"/>
          <w:sz w:val="28"/>
          <w:szCs w:val="28"/>
          <w:lang w:val="uk-UA"/>
        </w:rPr>
        <w:t xml:space="preserve">комісію селищної ради </w:t>
      </w:r>
      <w:r w:rsidR="00E32C1F" w:rsidRPr="00E32C1F">
        <w:rPr>
          <w:rFonts w:ascii="Times New Roman" w:hAnsi="Times New Roman" w:cs="Times New Roman"/>
          <w:sz w:val="28"/>
          <w:szCs w:val="28"/>
          <w:lang w:val="uk-UA"/>
        </w:rPr>
        <w:t>з питань планування, фінансів, бюджету, соціально-економічного розвитку, ринкових віднос</w:t>
      </w:r>
      <w:r w:rsidR="00FA4E4F">
        <w:rPr>
          <w:rFonts w:ascii="Times New Roman" w:hAnsi="Times New Roman" w:cs="Times New Roman"/>
          <w:sz w:val="28"/>
          <w:szCs w:val="28"/>
          <w:lang w:val="uk-UA"/>
        </w:rPr>
        <w:t>ин та інвестиційної діяльності</w:t>
      </w:r>
      <w:r w:rsidR="00E32C1F" w:rsidRPr="00FA4E4F">
        <w:rPr>
          <w:rFonts w:ascii="Times New Roman" w:hAnsi="Times New Roman" w:cs="Times New Roman"/>
          <w:sz w:val="28"/>
          <w:szCs w:val="28"/>
          <w:lang w:val="uk-UA"/>
        </w:rPr>
        <w:t>, житлово-комунального господарства та комунальної власності.</w:t>
      </w:r>
    </w:p>
    <w:p w:rsidR="00FA4E4F" w:rsidRPr="006678AC" w:rsidRDefault="00FA4E4F" w:rsidP="00346A52">
      <w:pPr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3C2A06" w:rsidRPr="006749F4" w:rsidRDefault="00FA4E4F" w:rsidP="00FA4E4F">
      <w:pPr>
        <w:jc w:val="both"/>
      </w:pPr>
      <w:proofErr w:type="spellStart"/>
      <w:r w:rsidRPr="006749F4">
        <w:rPr>
          <w:bCs/>
          <w:color w:val="000000"/>
          <w:sz w:val="28"/>
          <w:szCs w:val="28"/>
          <w:lang w:val="ru-RU" w:eastAsia="en-US"/>
        </w:rPr>
        <w:t>Селищний</w:t>
      </w:r>
      <w:proofErr w:type="spellEnd"/>
      <w:r w:rsidRPr="006749F4">
        <w:rPr>
          <w:bCs/>
          <w:color w:val="000000"/>
          <w:sz w:val="28"/>
          <w:szCs w:val="28"/>
          <w:lang w:val="ru-RU" w:eastAsia="en-US"/>
        </w:rPr>
        <w:t xml:space="preserve"> голова</w:t>
      </w:r>
      <w:r w:rsidRPr="006749F4">
        <w:rPr>
          <w:bCs/>
          <w:color w:val="000000"/>
          <w:sz w:val="28"/>
          <w:szCs w:val="28"/>
          <w:lang w:val="ru-RU" w:eastAsia="en-US"/>
        </w:rPr>
        <w:tab/>
        <w:t xml:space="preserve">    </w:t>
      </w:r>
      <w:r w:rsidR="006749F4">
        <w:rPr>
          <w:bCs/>
          <w:color w:val="000000"/>
          <w:sz w:val="28"/>
          <w:szCs w:val="28"/>
          <w:lang w:val="ru-RU" w:eastAsia="en-US"/>
        </w:rPr>
        <w:t xml:space="preserve">                        </w:t>
      </w:r>
      <w:r w:rsidR="006749F4">
        <w:rPr>
          <w:bCs/>
          <w:color w:val="000000"/>
          <w:sz w:val="28"/>
          <w:szCs w:val="28"/>
          <w:lang w:val="ru-RU" w:eastAsia="en-US"/>
        </w:rPr>
        <w:tab/>
      </w:r>
      <w:r w:rsidR="006749F4">
        <w:rPr>
          <w:bCs/>
          <w:color w:val="000000"/>
          <w:sz w:val="28"/>
          <w:szCs w:val="28"/>
          <w:lang w:val="ru-RU" w:eastAsia="en-US"/>
        </w:rPr>
        <w:tab/>
      </w:r>
      <w:r w:rsidR="006749F4">
        <w:rPr>
          <w:bCs/>
          <w:color w:val="000000"/>
          <w:sz w:val="28"/>
          <w:szCs w:val="28"/>
          <w:lang w:val="ru-RU" w:eastAsia="en-US"/>
        </w:rPr>
        <w:tab/>
        <w:t xml:space="preserve">  С</w:t>
      </w:r>
      <w:proofErr w:type="spellStart"/>
      <w:r w:rsidR="006749F4">
        <w:rPr>
          <w:bCs/>
          <w:color w:val="000000"/>
          <w:sz w:val="28"/>
          <w:szCs w:val="28"/>
          <w:lang w:eastAsia="en-US"/>
        </w:rPr>
        <w:t>ергій</w:t>
      </w:r>
      <w:proofErr w:type="spellEnd"/>
      <w:r w:rsidR="006749F4">
        <w:rPr>
          <w:bCs/>
          <w:color w:val="000000"/>
          <w:sz w:val="28"/>
          <w:szCs w:val="28"/>
          <w:lang w:eastAsia="en-US"/>
        </w:rPr>
        <w:t xml:space="preserve"> ДУЖІЙ</w:t>
      </w:r>
    </w:p>
    <w:sectPr w:rsidR="003C2A06" w:rsidRPr="006749F4" w:rsidSect="006749F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0A"/>
    <w:rsid w:val="00151C0D"/>
    <w:rsid w:val="001B3EA6"/>
    <w:rsid w:val="00293226"/>
    <w:rsid w:val="00346A52"/>
    <w:rsid w:val="003C2A06"/>
    <w:rsid w:val="004A0579"/>
    <w:rsid w:val="006678AC"/>
    <w:rsid w:val="006749F4"/>
    <w:rsid w:val="009A7E0A"/>
    <w:rsid w:val="00A62F1C"/>
    <w:rsid w:val="00B901CE"/>
    <w:rsid w:val="00E32C1F"/>
    <w:rsid w:val="00FA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B3EA6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B3EA6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B3E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1B3EA6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1B3EA6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1B3EA6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4A05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579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Pa0">
    <w:name w:val="Pa0"/>
    <w:basedOn w:val="a"/>
    <w:next w:val="a"/>
    <w:rsid w:val="00FA4E4F"/>
    <w:pPr>
      <w:autoSpaceDE w:val="0"/>
      <w:autoSpaceDN w:val="0"/>
      <w:adjustRightInd w:val="0"/>
      <w:spacing w:line="241" w:lineRule="atLeast"/>
    </w:pPr>
    <w:rPr>
      <w:rFonts w:ascii="Roboto" w:hAnsi="Roboto"/>
      <w:lang w:val="ru-RU" w:eastAsia="en-US"/>
    </w:rPr>
  </w:style>
  <w:style w:type="paragraph" w:customStyle="1" w:styleId="1">
    <w:name w:val="Без интервала1"/>
    <w:rsid w:val="00FA4E4F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B3EA6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1B3EA6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B3E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1B3EA6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1B3EA6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1B3EA6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4A05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579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Pa0">
    <w:name w:val="Pa0"/>
    <w:basedOn w:val="a"/>
    <w:next w:val="a"/>
    <w:rsid w:val="00FA4E4F"/>
    <w:pPr>
      <w:autoSpaceDE w:val="0"/>
      <w:autoSpaceDN w:val="0"/>
      <w:adjustRightInd w:val="0"/>
      <w:spacing w:line="241" w:lineRule="atLeast"/>
    </w:pPr>
    <w:rPr>
      <w:rFonts w:ascii="Roboto" w:hAnsi="Roboto"/>
      <w:lang w:val="ru-RU" w:eastAsia="en-US"/>
    </w:rPr>
  </w:style>
  <w:style w:type="paragraph" w:customStyle="1" w:styleId="1">
    <w:name w:val="Без интервала1"/>
    <w:rsid w:val="00FA4E4F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2020-12-14T08:37:00Z</cp:lastPrinted>
  <dcterms:created xsi:type="dcterms:W3CDTF">2020-11-19T06:40:00Z</dcterms:created>
  <dcterms:modified xsi:type="dcterms:W3CDTF">2021-01-06T09:42:00Z</dcterms:modified>
</cp:coreProperties>
</file>